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1B4C6" w14:textId="77777777" w:rsidR="00F354FD" w:rsidRPr="00FA5D80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B53C1" w14:textId="77777777" w:rsidR="009113E7" w:rsidRPr="00FA5D80" w:rsidRDefault="009113E7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D4647" w14:textId="7B280741" w:rsidR="00F354FD" w:rsidRPr="00B05763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4BCDE137" w14:textId="77777777" w:rsidR="00F354FD" w:rsidRPr="00B05763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ANTUNA GUSTAVA MATOŠA 2</w:t>
      </w:r>
    </w:p>
    <w:p w14:paraId="3445E980" w14:textId="77777777" w:rsidR="00F354FD" w:rsidRPr="00B05763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32249 TOVARNIK</w:t>
      </w:r>
    </w:p>
    <w:p w14:paraId="791BAA44" w14:textId="77777777" w:rsidR="00F354FD" w:rsidRPr="00B05763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15C3F75D" w14:textId="43D31479" w:rsidR="002D71C4" w:rsidRPr="00B05763" w:rsidRDefault="00F354FD" w:rsidP="002D7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KLASA: </w:t>
      </w:r>
      <w:r w:rsidR="00B84282" w:rsidRPr="009C7D94">
        <w:rPr>
          <w:rFonts w:ascii="Times New Roman" w:hAnsi="Times New Roman" w:cs="Times New Roman"/>
          <w:sz w:val="24"/>
          <w:szCs w:val="24"/>
        </w:rPr>
        <w:t>007-01/2</w:t>
      </w:r>
      <w:r w:rsidR="00B84282">
        <w:rPr>
          <w:rFonts w:ascii="Times New Roman" w:hAnsi="Times New Roman" w:cs="Times New Roman"/>
          <w:sz w:val="24"/>
          <w:szCs w:val="24"/>
        </w:rPr>
        <w:t>4</w:t>
      </w:r>
      <w:r w:rsidR="00B84282" w:rsidRPr="009C7D94">
        <w:rPr>
          <w:rFonts w:ascii="Times New Roman" w:hAnsi="Times New Roman" w:cs="Times New Roman"/>
          <w:sz w:val="24"/>
          <w:szCs w:val="24"/>
        </w:rPr>
        <w:t>-01/0</w:t>
      </w:r>
      <w:r w:rsidR="00B84282">
        <w:rPr>
          <w:rFonts w:ascii="Times New Roman" w:hAnsi="Times New Roman" w:cs="Times New Roman"/>
          <w:sz w:val="24"/>
          <w:szCs w:val="24"/>
        </w:rPr>
        <w:t>1</w:t>
      </w:r>
    </w:p>
    <w:p w14:paraId="19F55E90" w14:textId="78FDD10D" w:rsidR="002D71C4" w:rsidRPr="00B05763" w:rsidRDefault="002D71C4" w:rsidP="002D7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URBROJ: </w:t>
      </w:r>
      <w:r w:rsidR="00B84282" w:rsidRPr="009C7D94">
        <w:rPr>
          <w:rFonts w:ascii="Times New Roman" w:hAnsi="Times New Roman" w:cs="Times New Roman"/>
          <w:sz w:val="24"/>
          <w:szCs w:val="24"/>
        </w:rPr>
        <w:t>2196-28-1-</w:t>
      </w:r>
      <w:r w:rsidR="00B84282">
        <w:rPr>
          <w:rFonts w:ascii="Times New Roman" w:hAnsi="Times New Roman" w:cs="Times New Roman"/>
          <w:sz w:val="24"/>
          <w:szCs w:val="24"/>
        </w:rPr>
        <w:t>02</w:t>
      </w:r>
      <w:r w:rsidR="00B84282" w:rsidRPr="009C7D94">
        <w:rPr>
          <w:rFonts w:ascii="Times New Roman" w:hAnsi="Times New Roman" w:cs="Times New Roman"/>
          <w:sz w:val="24"/>
          <w:szCs w:val="24"/>
        </w:rPr>
        <w:t>-2</w:t>
      </w:r>
      <w:r w:rsidR="00B84282">
        <w:rPr>
          <w:rFonts w:ascii="Times New Roman" w:hAnsi="Times New Roman" w:cs="Times New Roman"/>
          <w:sz w:val="24"/>
          <w:szCs w:val="24"/>
        </w:rPr>
        <w:t>4</w:t>
      </w:r>
      <w:r w:rsidR="00B84282" w:rsidRPr="009C7D94">
        <w:rPr>
          <w:rFonts w:ascii="Times New Roman" w:hAnsi="Times New Roman" w:cs="Times New Roman"/>
          <w:sz w:val="24"/>
          <w:szCs w:val="24"/>
        </w:rPr>
        <w:t>-</w:t>
      </w:r>
      <w:r w:rsidR="00B84282">
        <w:rPr>
          <w:rFonts w:ascii="Times New Roman" w:hAnsi="Times New Roman" w:cs="Times New Roman"/>
          <w:sz w:val="24"/>
          <w:szCs w:val="24"/>
        </w:rPr>
        <w:t>02</w:t>
      </w:r>
    </w:p>
    <w:p w14:paraId="5F31AD7B" w14:textId="0C148DB4" w:rsidR="00F354FD" w:rsidRPr="00B05763" w:rsidRDefault="00F354FD" w:rsidP="002D7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Tovarnik, </w:t>
      </w:r>
      <w:r w:rsidR="00B84282">
        <w:rPr>
          <w:rFonts w:ascii="Times New Roman" w:hAnsi="Times New Roman" w:cs="Times New Roman"/>
          <w:sz w:val="24"/>
          <w:szCs w:val="24"/>
        </w:rPr>
        <w:t>29</w:t>
      </w:r>
      <w:r w:rsidR="002D71C4" w:rsidRPr="00B05763">
        <w:rPr>
          <w:rFonts w:ascii="Times New Roman" w:hAnsi="Times New Roman" w:cs="Times New Roman"/>
          <w:sz w:val="24"/>
          <w:szCs w:val="24"/>
        </w:rPr>
        <w:t xml:space="preserve">. </w:t>
      </w:r>
      <w:r w:rsidR="00B84282">
        <w:rPr>
          <w:rFonts w:ascii="Times New Roman" w:hAnsi="Times New Roman" w:cs="Times New Roman"/>
          <w:sz w:val="24"/>
          <w:szCs w:val="24"/>
        </w:rPr>
        <w:t>ožujka</w:t>
      </w:r>
      <w:r w:rsidRPr="00B05763">
        <w:rPr>
          <w:rFonts w:ascii="Times New Roman" w:hAnsi="Times New Roman" w:cs="Times New Roman"/>
          <w:sz w:val="24"/>
          <w:szCs w:val="24"/>
        </w:rPr>
        <w:t xml:space="preserve"> 202</w:t>
      </w:r>
      <w:r w:rsidR="00B84282">
        <w:rPr>
          <w:rFonts w:ascii="Times New Roman" w:hAnsi="Times New Roman" w:cs="Times New Roman"/>
          <w:sz w:val="24"/>
          <w:szCs w:val="24"/>
        </w:rPr>
        <w:t>4</w:t>
      </w:r>
      <w:r w:rsidRPr="00B05763">
        <w:rPr>
          <w:rFonts w:ascii="Times New Roman" w:hAnsi="Times New Roman" w:cs="Times New Roman"/>
          <w:sz w:val="24"/>
          <w:szCs w:val="24"/>
        </w:rPr>
        <w:t>. godine</w:t>
      </w:r>
    </w:p>
    <w:p w14:paraId="3254D6E1" w14:textId="77777777" w:rsidR="00F354FD" w:rsidRPr="00B05763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A7C08" w14:textId="77777777" w:rsidR="009113E7" w:rsidRPr="00B05763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FE383" w14:textId="77777777" w:rsidR="009113E7" w:rsidRPr="00B05763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99C28" w14:textId="47D0DA55" w:rsidR="00C943ED" w:rsidRPr="00B05763" w:rsidRDefault="00C943ED" w:rsidP="00F354F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63">
        <w:rPr>
          <w:rFonts w:ascii="Times New Roman" w:hAnsi="Times New Roman" w:cs="Times New Roman"/>
          <w:b/>
          <w:bCs/>
          <w:sz w:val="28"/>
          <w:szCs w:val="28"/>
        </w:rPr>
        <w:t>ZAPISNIK</w:t>
      </w:r>
    </w:p>
    <w:p w14:paraId="14E818D9" w14:textId="36CB8DCA" w:rsidR="00351AAD" w:rsidRPr="00B05763" w:rsidRDefault="00C943E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63">
        <w:rPr>
          <w:rFonts w:ascii="Times New Roman" w:hAnsi="Times New Roman" w:cs="Times New Roman"/>
          <w:b/>
          <w:bCs/>
          <w:sz w:val="28"/>
          <w:szCs w:val="28"/>
        </w:rPr>
        <w:t>SA 2</w:t>
      </w:r>
      <w:r w:rsidR="00B8428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05763">
        <w:rPr>
          <w:rFonts w:ascii="Times New Roman" w:hAnsi="Times New Roman" w:cs="Times New Roman"/>
          <w:b/>
          <w:bCs/>
          <w:sz w:val="28"/>
          <w:szCs w:val="28"/>
        </w:rPr>
        <w:t>. SJEDNICE UPRAVNOG VIJEĆA RA TINTL</w:t>
      </w:r>
    </w:p>
    <w:p w14:paraId="43FC6FDC" w14:textId="77777777" w:rsidR="00F354FD" w:rsidRPr="00B05763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7CBBC" w14:textId="77777777" w:rsidR="009113E7" w:rsidRPr="00B05763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ED758" w14:textId="0DAE0D16" w:rsidR="00C943ED" w:rsidRPr="00B05763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U Tovarniku, </w:t>
      </w:r>
      <w:r w:rsidR="00B84282">
        <w:rPr>
          <w:rFonts w:ascii="Times New Roman" w:hAnsi="Times New Roman" w:cs="Times New Roman"/>
          <w:sz w:val="24"/>
          <w:szCs w:val="24"/>
        </w:rPr>
        <w:t>26.03.2024.</w:t>
      </w:r>
      <w:r w:rsidRPr="00B05763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96CEAD3" w14:textId="77777777" w:rsidR="00C943ED" w:rsidRPr="00B05763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BBBD2" w14:textId="22C5A123" w:rsidR="00C943ED" w:rsidRPr="00B05763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S početkom u 9:00 sati</w:t>
      </w:r>
    </w:p>
    <w:p w14:paraId="731C87F7" w14:textId="77777777" w:rsidR="00C943ED" w:rsidRPr="00B05763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6E1F5" w14:textId="3AF95B69" w:rsidR="00C943ED" w:rsidRPr="00B05763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E47">
        <w:rPr>
          <w:rFonts w:ascii="Times New Roman" w:hAnsi="Times New Roman" w:cs="Times New Roman"/>
          <w:sz w:val="24"/>
          <w:szCs w:val="24"/>
        </w:rPr>
        <w:t>Nazočni: Dubravka Vrselja, Ivan Džunja i Darko Ruskaj</w:t>
      </w:r>
    </w:p>
    <w:p w14:paraId="3485C7BA" w14:textId="77777777" w:rsidR="002D71C4" w:rsidRPr="00B05763" w:rsidRDefault="002D71C4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537A5" w14:textId="77777777" w:rsidR="002D71C4" w:rsidRPr="00B05763" w:rsidRDefault="002D71C4" w:rsidP="002D71C4">
      <w:pPr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Ostali nazočni na sjednici: </w:t>
      </w:r>
    </w:p>
    <w:p w14:paraId="4144863D" w14:textId="77777777" w:rsidR="002D71C4" w:rsidRPr="00B05763" w:rsidRDefault="002D71C4" w:rsidP="002D71C4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Albert Varga, ravnatelj Razvojne agencije TINTL.</w:t>
      </w:r>
    </w:p>
    <w:p w14:paraId="7CDEAF11" w14:textId="77777777" w:rsidR="002D71C4" w:rsidRPr="00B05763" w:rsidRDefault="002D71C4" w:rsidP="002D71C4">
      <w:pPr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Na sjednici nisu bile nazočne članice Upravnog vijeća Ivana Tomaš i Ivana Arambašić.</w:t>
      </w:r>
    </w:p>
    <w:p w14:paraId="027377E7" w14:textId="7B71B886" w:rsidR="004176E1" w:rsidRPr="00B05763" w:rsidRDefault="004176E1" w:rsidP="002D71C4">
      <w:pPr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Utvrđuje se da </w:t>
      </w:r>
      <w:r w:rsidR="0055055C" w:rsidRPr="00B05763">
        <w:rPr>
          <w:rFonts w:ascii="Times New Roman" w:hAnsi="Times New Roman" w:cs="Times New Roman"/>
          <w:sz w:val="24"/>
          <w:szCs w:val="24"/>
        </w:rPr>
        <w:t>postoji potreban</w:t>
      </w:r>
      <w:r w:rsidRPr="00B05763">
        <w:rPr>
          <w:rFonts w:ascii="Times New Roman" w:hAnsi="Times New Roman" w:cs="Times New Roman"/>
          <w:sz w:val="24"/>
          <w:szCs w:val="24"/>
        </w:rPr>
        <w:t xml:space="preserve"> kvorum prisutnih članova Upravnog vijeća za pravovaljano donošenje odluka. </w:t>
      </w:r>
    </w:p>
    <w:p w14:paraId="240DD06D" w14:textId="77777777" w:rsidR="00C943ED" w:rsidRPr="00B05763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B7ECC" w14:textId="766ACD5A" w:rsidR="00C943ED" w:rsidRPr="00B05763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Nakon pozdrava i kratke uvodne riječi, jednoglasno je usvojen predloženi  Dnevni red s točkama:</w:t>
      </w:r>
    </w:p>
    <w:p w14:paraId="12F59554" w14:textId="77777777" w:rsidR="00B84282" w:rsidRPr="002D7C5C" w:rsidRDefault="00B84282" w:rsidP="00B84282">
      <w:pPr>
        <w:pStyle w:val="Odlomakpopisa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Izbor Predsjednika Upravnog vijeća Razvojne agencije TINTL,</w:t>
      </w:r>
    </w:p>
    <w:p w14:paraId="726E79C0" w14:textId="77777777" w:rsidR="00B84282" w:rsidRPr="002D7C5C" w:rsidRDefault="00B84282" w:rsidP="00B84282">
      <w:pPr>
        <w:pStyle w:val="Odlomakpopisa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 xml:space="preserve">Usvajanje Zapisnika s 22. sjednice Upravnog vijeća Razvojne agencije TINTL, </w:t>
      </w:r>
    </w:p>
    <w:p w14:paraId="1341AA79" w14:textId="77777777" w:rsidR="00B84282" w:rsidRPr="002D7C5C" w:rsidRDefault="00B84282" w:rsidP="00B8428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Usvajanje Godišnjeg izvještaja o izvršenju financijskog plana za 2023. godinu,</w:t>
      </w:r>
    </w:p>
    <w:p w14:paraId="593590D6" w14:textId="77777777" w:rsidR="00B84282" w:rsidRPr="002D7C5C" w:rsidRDefault="00B84282" w:rsidP="00B8428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Godišnje izvješće o radu Razvojne agencije TINTL za 2023. godinu,</w:t>
      </w:r>
    </w:p>
    <w:p w14:paraId="77025A60" w14:textId="77777777" w:rsidR="00B84282" w:rsidRPr="002D7C5C" w:rsidRDefault="00B84282" w:rsidP="00B8428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Godišnje financijsko izvješće Razvojne agencije TINTL za 2023. godinu,</w:t>
      </w:r>
    </w:p>
    <w:p w14:paraId="3051FFA6" w14:textId="77777777" w:rsidR="00B84282" w:rsidRPr="002D7C5C" w:rsidRDefault="00B84282" w:rsidP="00B84282">
      <w:pPr>
        <w:pStyle w:val="Odlomakpopisa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Rasprava na temu izmjena Statuta RA TINTL,</w:t>
      </w:r>
    </w:p>
    <w:p w14:paraId="54C95700" w14:textId="77777777" w:rsidR="00B84282" w:rsidRPr="002D7C5C" w:rsidRDefault="00B84282" w:rsidP="00B84282">
      <w:pPr>
        <w:pStyle w:val="Odlomakpopisa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C">
        <w:rPr>
          <w:rFonts w:ascii="Times New Roman" w:hAnsi="Times New Roman" w:cs="Times New Roman"/>
          <w:sz w:val="24"/>
          <w:szCs w:val="24"/>
        </w:rPr>
        <w:t>Razno.</w:t>
      </w:r>
    </w:p>
    <w:p w14:paraId="7CDF749C" w14:textId="77777777" w:rsidR="00C943ED" w:rsidRPr="00B05763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2039C" w14:textId="77777777" w:rsidR="00B84282" w:rsidRDefault="00B84282" w:rsidP="00687359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178A9" w14:textId="77777777" w:rsidR="00B84282" w:rsidRDefault="00B84282" w:rsidP="00687359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5E2B3" w14:textId="3C4229C7" w:rsidR="00B84282" w:rsidRPr="00B05763" w:rsidRDefault="00B84282" w:rsidP="00B84282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63">
        <w:rPr>
          <w:rFonts w:ascii="Times New Roman" w:hAnsi="Times New Roman" w:cs="Times New Roman"/>
          <w:b/>
          <w:bCs/>
          <w:sz w:val="24"/>
          <w:szCs w:val="24"/>
        </w:rPr>
        <w:t xml:space="preserve">Točka 1: </w:t>
      </w:r>
      <w:r w:rsidRPr="00B84282">
        <w:rPr>
          <w:rFonts w:ascii="Times New Roman" w:hAnsi="Times New Roman" w:cs="Times New Roman"/>
          <w:b/>
          <w:bCs/>
          <w:sz w:val="24"/>
          <w:szCs w:val="24"/>
        </w:rPr>
        <w:t>Izbor Predsjednika Upravnog vijeća Razvojne agencije TINTL</w:t>
      </w:r>
    </w:p>
    <w:p w14:paraId="0FF12028" w14:textId="77777777" w:rsidR="00B84282" w:rsidRDefault="00B84282" w:rsidP="00687359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9579" w14:textId="69AFCD88" w:rsidR="00B84282" w:rsidRDefault="00144EF6" w:rsidP="00687359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EF6">
        <w:rPr>
          <w:rFonts w:ascii="Times New Roman" w:hAnsi="Times New Roman" w:cs="Times New Roman"/>
          <w:sz w:val="24"/>
          <w:szCs w:val="24"/>
        </w:rPr>
        <w:t>Sjednicu je otvori</w:t>
      </w:r>
      <w:r>
        <w:rPr>
          <w:rFonts w:ascii="Times New Roman" w:hAnsi="Times New Roman" w:cs="Times New Roman"/>
          <w:sz w:val="24"/>
          <w:szCs w:val="24"/>
        </w:rPr>
        <w:t xml:space="preserve">o Ravnatelj Razvojne agencije TINTL Albert Varga </w:t>
      </w:r>
      <w:r w:rsidRPr="00144EF6">
        <w:rPr>
          <w:rFonts w:ascii="Times New Roman" w:hAnsi="Times New Roman" w:cs="Times New Roman"/>
          <w:sz w:val="24"/>
          <w:szCs w:val="24"/>
        </w:rPr>
        <w:t xml:space="preserve"> te predlož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4EF6">
        <w:rPr>
          <w:rFonts w:ascii="Times New Roman" w:hAnsi="Times New Roman" w:cs="Times New Roman"/>
          <w:sz w:val="24"/>
          <w:szCs w:val="24"/>
        </w:rPr>
        <w:t xml:space="preserve"> prvu točku dnevnog reda: Izbor Predsjednika Upravnog vijeća Razvojne agencije TINTL.</w:t>
      </w:r>
      <w:r>
        <w:rPr>
          <w:rFonts w:ascii="Times New Roman" w:hAnsi="Times New Roman" w:cs="Times New Roman"/>
          <w:sz w:val="24"/>
          <w:szCs w:val="24"/>
        </w:rPr>
        <w:t xml:space="preserve"> Ravnatelj</w:t>
      </w:r>
      <w:r w:rsidRPr="00144EF6">
        <w:rPr>
          <w:rFonts w:ascii="Times New Roman" w:hAnsi="Times New Roman" w:cs="Times New Roman"/>
          <w:sz w:val="24"/>
          <w:szCs w:val="24"/>
        </w:rPr>
        <w:t xml:space="preserve"> je obavijest</w:t>
      </w:r>
      <w:r>
        <w:rPr>
          <w:rFonts w:ascii="Times New Roman" w:hAnsi="Times New Roman" w:cs="Times New Roman"/>
          <w:sz w:val="24"/>
          <w:szCs w:val="24"/>
        </w:rPr>
        <w:t>io sve</w:t>
      </w:r>
      <w:r w:rsidRPr="00144EF6">
        <w:rPr>
          <w:rFonts w:ascii="Times New Roman" w:hAnsi="Times New Roman" w:cs="Times New Roman"/>
          <w:sz w:val="24"/>
          <w:szCs w:val="24"/>
        </w:rPr>
        <w:t xml:space="preserve"> prisutne da dosadašnji predsjednik, Darko </w:t>
      </w:r>
      <w:proofErr w:type="spellStart"/>
      <w:r w:rsidRPr="00144EF6">
        <w:rPr>
          <w:rFonts w:ascii="Times New Roman" w:hAnsi="Times New Roman" w:cs="Times New Roman"/>
          <w:sz w:val="24"/>
          <w:szCs w:val="24"/>
        </w:rPr>
        <w:t>Ruskaj</w:t>
      </w:r>
      <w:proofErr w:type="spellEnd"/>
      <w:r w:rsidRPr="00144EF6">
        <w:rPr>
          <w:rFonts w:ascii="Times New Roman" w:hAnsi="Times New Roman" w:cs="Times New Roman"/>
          <w:sz w:val="24"/>
          <w:szCs w:val="24"/>
        </w:rPr>
        <w:t xml:space="preserve">, više ne </w:t>
      </w:r>
      <w:r>
        <w:rPr>
          <w:rFonts w:ascii="Times New Roman" w:hAnsi="Times New Roman" w:cs="Times New Roman"/>
          <w:sz w:val="24"/>
          <w:szCs w:val="24"/>
        </w:rPr>
        <w:t xml:space="preserve">radi na području </w:t>
      </w:r>
      <w:r w:rsidR="00D923B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pćina osnivača </w:t>
      </w:r>
      <w:r w:rsidRPr="00144EF6">
        <w:rPr>
          <w:rFonts w:ascii="Times New Roman" w:hAnsi="Times New Roman" w:cs="Times New Roman"/>
          <w:sz w:val="24"/>
          <w:szCs w:val="24"/>
        </w:rPr>
        <w:t xml:space="preserve"> te je potrebno izabrati novog predsjednika. Nakon rasprave, </w:t>
      </w:r>
      <w:r>
        <w:rPr>
          <w:rFonts w:ascii="Times New Roman" w:hAnsi="Times New Roman" w:cs="Times New Roman"/>
          <w:sz w:val="24"/>
          <w:szCs w:val="24"/>
        </w:rPr>
        <w:t>ravnatelj</w:t>
      </w:r>
      <w:r w:rsidRPr="00144EF6">
        <w:rPr>
          <w:rFonts w:ascii="Times New Roman" w:hAnsi="Times New Roman" w:cs="Times New Roman"/>
          <w:sz w:val="24"/>
          <w:szCs w:val="24"/>
        </w:rPr>
        <w:t xml:space="preserve"> je predloži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44EF6">
        <w:rPr>
          <w:rFonts w:ascii="Times New Roman" w:hAnsi="Times New Roman" w:cs="Times New Roman"/>
          <w:sz w:val="24"/>
          <w:szCs w:val="24"/>
        </w:rPr>
        <w:t xml:space="preserve"> Zorana Palijana za novog predsjednika Upravnog vijeća. Svi prisutni članovi vijeća jednoglasno su prihvatili prijedlog te je Zoran Palijan izabran za novog predsjednika Upravnog vijeća Razvojne agencije TINTL.</w:t>
      </w:r>
    </w:p>
    <w:p w14:paraId="2706410A" w14:textId="77777777" w:rsidR="00B84282" w:rsidRDefault="00B84282" w:rsidP="00687359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8DE0B" w14:textId="77777777" w:rsidR="00EB698F" w:rsidRDefault="00687359" w:rsidP="00687359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63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144EF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5763">
        <w:rPr>
          <w:rFonts w:ascii="Times New Roman" w:hAnsi="Times New Roman" w:cs="Times New Roman"/>
          <w:b/>
          <w:bCs/>
          <w:sz w:val="24"/>
          <w:szCs w:val="24"/>
        </w:rPr>
        <w:t xml:space="preserve">: Usvajanje Zapisnika s </w:t>
      </w:r>
      <w:r w:rsidR="00144EF6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05763">
        <w:rPr>
          <w:rFonts w:ascii="Times New Roman" w:hAnsi="Times New Roman" w:cs="Times New Roman"/>
          <w:b/>
          <w:bCs/>
          <w:sz w:val="24"/>
          <w:szCs w:val="24"/>
        </w:rPr>
        <w:t>. sjednice Upravnog vijeća Razvojne agencije TINTL</w:t>
      </w:r>
    </w:p>
    <w:p w14:paraId="2270CD94" w14:textId="77777777" w:rsidR="00EB698F" w:rsidRDefault="00EB698F" w:rsidP="00687359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A35F7" w14:textId="0CCCDB15" w:rsidR="00EB698F" w:rsidRPr="00954383" w:rsidRDefault="00EB698F" w:rsidP="00EB6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954383">
        <w:rPr>
          <w:rFonts w:ascii="Times New Roman" w:hAnsi="Times New Roman" w:cs="Times New Roman"/>
          <w:sz w:val="24"/>
          <w:szCs w:val="24"/>
        </w:rPr>
        <w:t xml:space="preserve"> raspravu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954383">
        <w:rPr>
          <w:rFonts w:ascii="Times New Roman" w:hAnsi="Times New Roman" w:cs="Times New Roman"/>
          <w:sz w:val="24"/>
          <w:szCs w:val="24"/>
        </w:rPr>
        <w:t xml:space="preserve"> predložen Zapisnik s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54383">
        <w:rPr>
          <w:rFonts w:ascii="Times New Roman" w:hAnsi="Times New Roman" w:cs="Times New Roman"/>
          <w:sz w:val="24"/>
          <w:szCs w:val="24"/>
        </w:rPr>
        <w:t xml:space="preserve">. sjednice Upravnog vijeća Razvojne agencije TINTL. Rasprave nije bilo te je Zapisnik s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54383">
        <w:rPr>
          <w:rFonts w:ascii="Times New Roman" w:hAnsi="Times New Roman" w:cs="Times New Roman"/>
          <w:sz w:val="24"/>
          <w:szCs w:val="24"/>
        </w:rPr>
        <w:t>. sjednice Upravnog vijeća Razvojne agencije TINTL jednoglasno usvojen.</w:t>
      </w:r>
    </w:p>
    <w:p w14:paraId="0293E49C" w14:textId="77777777" w:rsidR="00EB698F" w:rsidRDefault="00EB698F" w:rsidP="00687359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95C72" w14:textId="54232145" w:rsidR="00687359" w:rsidRPr="00EB698F" w:rsidRDefault="00EB698F" w:rsidP="00687359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98F">
        <w:rPr>
          <w:rFonts w:ascii="Times New Roman" w:hAnsi="Times New Roman" w:cs="Times New Roman"/>
          <w:b/>
          <w:bCs/>
          <w:sz w:val="24"/>
          <w:szCs w:val="24"/>
        </w:rPr>
        <w:t>Točka 3: Usvajanje Godišnjeg izvještaja o izvršenju financijskog plana za 2023. godinu</w:t>
      </w:r>
      <w:r w:rsidR="00687359" w:rsidRPr="00EB69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1E38E4" w14:textId="77777777" w:rsidR="00687359" w:rsidRPr="00B05763" w:rsidRDefault="00687359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E0C1A6" w14:textId="77777777" w:rsidR="00EB698F" w:rsidRDefault="00EB698F" w:rsidP="00EB698F">
      <w:pPr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Predsjednik Upravnog vijeća otvara </w:t>
      </w:r>
      <w:r>
        <w:rPr>
          <w:rFonts w:ascii="Times New Roman" w:hAnsi="Times New Roman" w:cs="Times New Roman"/>
          <w:sz w:val="24"/>
          <w:szCs w:val="24"/>
        </w:rPr>
        <w:t>treću</w:t>
      </w:r>
      <w:r w:rsidRPr="00B05763">
        <w:rPr>
          <w:rFonts w:ascii="Times New Roman" w:hAnsi="Times New Roman" w:cs="Times New Roman"/>
          <w:sz w:val="24"/>
          <w:szCs w:val="24"/>
        </w:rPr>
        <w:t xml:space="preserve"> točku dnevnog reda </w:t>
      </w:r>
      <w:r>
        <w:rPr>
          <w:rFonts w:ascii="Times New Roman" w:hAnsi="Times New Roman" w:cs="Times New Roman"/>
          <w:sz w:val="24"/>
          <w:szCs w:val="24"/>
        </w:rPr>
        <w:t xml:space="preserve">u kojoj predlaže usvajanje Godišnjeg izvještaja o izvršenju financijskog plana za 2023. godinu.  </w:t>
      </w:r>
      <w:r w:rsidRPr="00B05763">
        <w:rPr>
          <w:rFonts w:ascii="Times New Roman" w:hAnsi="Times New Roman" w:cs="Times New Roman"/>
          <w:sz w:val="24"/>
          <w:szCs w:val="24"/>
        </w:rPr>
        <w:t xml:space="preserve">Predsjednik Upravnog vijeća daje riječ ravnatelju Razvojne agencije TINTL, Albertu Vargi. Ravnatelj u okviru predmetne točke </w:t>
      </w:r>
      <w:r>
        <w:rPr>
          <w:rFonts w:ascii="Times New Roman" w:hAnsi="Times New Roman" w:cs="Times New Roman"/>
          <w:sz w:val="24"/>
          <w:szCs w:val="24"/>
        </w:rPr>
        <w:t>predaje Godišnji izvještaj o izvršenju financijskog plana za 2023. godinu, te ga je dodatno obrazložio.</w:t>
      </w:r>
      <w:r w:rsidRPr="00B05763">
        <w:rPr>
          <w:rFonts w:ascii="Times New Roman" w:hAnsi="Times New Roman" w:cs="Times New Roman"/>
          <w:sz w:val="24"/>
          <w:szCs w:val="24"/>
        </w:rPr>
        <w:t xml:space="preserve"> Predsjednik Upravnog vijeća daje predmetnu točku dnevnog reda na raspravu. Rasprave nije bilo. Upravno vijeće jednoglasno je </w:t>
      </w:r>
      <w:r>
        <w:rPr>
          <w:rFonts w:ascii="Times New Roman" w:hAnsi="Times New Roman" w:cs="Times New Roman"/>
          <w:sz w:val="24"/>
          <w:szCs w:val="24"/>
        </w:rPr>
        <w:t xml:space="preserve">usvojilo Godišnji izvještaj o izvršenju financijskog plana za 2023. godinu. </w:t>
      </w:r>
    </w:p>
    <w:p w14:paraId="33EF4ECE" w14:textId="77777777" w:rsidR="00EB698F" w:rsidRDefault="00EB698F" w:rsidP="00EB69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5021A" w14:textId="784BAA03" w:rsidR="00EB698F" w:rsidRDefault="00EB698F" w:rsidP="00EB698F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98F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B698F">
        <w:rPr>
          <w:rFonts w:ascii="Times New Roman" w:hAnsi="Times New Roman" w:cs="Times New Roman"/>
          <w:b/>
          <w:bCs/>
          <w:sz w:val="24"/>
          <w:szCs w:val="24"/>
        </w:rPr>
        <w:t>: Godišnje izvješće o radu Razvojne agencije TINTL za 2023. godinu</w:t>
      </w:r>
    </w:p>
    <w:p w14:paraId="29D0E274" w14:textId="77777777" w:rsidR="00D03D8C" w:rsidRDefault="00D03D8C" w:rsidP="00EB698F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ABA75" w14:textId="32D49290" w:rsidR="00220993" w:rsidRDefault="00220993" w:rsidP="002209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Predsjednik Upravnog vijeća otvara </w:t>
      </w:r>
      <w:r>
        <w:rPr>
          <w:rFonts w:ascii="Times New Roman" w:hAnsi="Times New Roman" w:cs="Times New Roman"/>
          <w:sz w:val="24"/>
          <w:szCs w:val="24"/>
        </w:rPr>
        <w:t>četvrtu</w:t>
      </w:r>
      <w:r w:rsidRPr="00B05763">
        <w:rPr>
          <w:rFonts w:ascii="Times New Roman" w:hAnsi="Times New Roman" w:cs="Times New Roman"/>
          <w:sz w:val="24"/>
          <w:szCs w:val="24"/>
        </w:rPr>
        <w:t xml:space="preserve"> točku dnevnog reda </w:t>
      </w:r>
      <w:r>
        <w:rPr>
          <w:rFonts w:ascii="Times New Roman" w:hAnsi="Times New Roman" w:cs="Times New Roman"/>
          <w:sz w:val="24"/>
          <w:szCs w:val="24"/>
        </w:rPr>
        <w:t xml:space="preserve">u kojoj predaje uvid Godišnji izvještaj o radu Razvojne agencije TINTL za 2023. godinu.  </w:t>
      </w:r>
      <w:r w:rsidRPr="00B05763">
        <w:rPr>
          <w:rFonts w:ascii="Times New Roman" w:hAnsi="Times New Roman" w:cs="Times New Roman"/>
          <w:sz w:val="24"/>
          <w:szCs w:val="24"/>
        </w:rPr>
        <w:t xml:space="preserve">Predsjednik Upravnog vijeća daje riječ ravnatelju Razvojne agencije TINTL, Albertu Vargi. Ravnatelj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B05763">
        <w:rPr>
          <w:rFonts w:ascii="Times New Roman" w:hAnsi="Times New Roman" w:cs="Times New Roman"/>
          <w:sz w:val="24"/>
          <w:szCs w:val="24"/>
        </w:rPr>
        <w:t>u okviru predmetne točke</w:t>
      </w:r>
      <w:r>
        <w:rPr>
          <w:rFonts w:ascii="Times New Roman" w:hAnsi="Times New Roman" w:cs="Times New Roman"/>
          <w:sz w:val="24"/>
          <w:szCs w:val="24"/>
        </w:rPr>
        <w:t xml:space="preserve">  dodatno obrazložio Godišnji</w:t>
      </w:r>
      <w:r w:rsidRPr="00220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izvještaj o radu Razvojne agencije TINTL za 2023. godinu. </w:t>
      </w:r>
      <w:r w:rsidRPr="00B05763">
        <w:rPr>
          <w:rFonts w:ascii="Times New Roman" w:hAnsi="Times New Roman" w:cs="Times New Roman"/>
          <w:sz w:val="24"/>
          <w:szCs w:val="24"/>
        </w:rPr>
        <w:t xml:space="preserve">Predsjednik Upravnog vijeća daje predmetnu točku dnevnog reda na raspravu. Rasprave nije bilo. Upravno vijeće jednoglasno je </w:t>
      </w:r>
      <w:r>
        <w:rPr>
          <w:rFonts w:ascii="Times New Roman" w:hAnsi="Times New Roman" w:cs="Times New Roman"/>
          <w:sz w:val="24"/>
          <w:szCs w:val="24"/>
        </w:rPr>
        <w:t>usvojilo Godišnji izvještaj o radu Razvojne agencije TINTL za 2023. godinu</w:t>
      </w:r>
    </w:p>
    <w:p w14:paraId="627C1D8B" w14:textId="77777777" w:rsidR="00D03D8C" w:rsidRDefault="00D03D8C" w:rsidP="00EB698F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6DE59" w14:textId="77777777" w:rsidR="00220993" w:rsidRDefault="00220993" w:rsidP="00EB698F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281D7" w14:textId="77777777" w:rsidR="00220993" w:rsidRDefault="00220993" w:rsidP="00EB698F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DE396" w14:textId="77777777" w:rsidR="00220993" w:rsidRDefault="00220993" w:rsidP="00EB698F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01ABF" w14:textId="77777777" w:rsidR="00220993" w:rsidRDefault="00220993" w:rsidP="00EB698F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2A793" w14:textId="77777777" w:rsidR="00220993" w:rsidRDefault="00220993" w:rsidP="00EB698F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1F650" w14:textId="77777777" w:rsidR="00220993" w:rsidRDefault="00220993" w:rsidP="00EB698F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E9FC2" w14:textId="76B3D261" w:rsidR="00D03D8C" w:rsidRDefault="00D03D8C" w:rsidP="00D03D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98F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B698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03D8C">
        <w:rPr>
          <w:rFonts w:ascii="Times New Roman" w:hAnsi="Times New Roman" w:cs="Times New Roman"/>
          <w:b/>
          <w:bCs/>
          <w:sz w:val="24"/>
          <w:szCs w:val="24"/>
        </w:rPr>
        <w:t>Godišnje financijsko izvješće Razvojne agencije TINTL za 2023. godinu</w:t>
      </w:r>
    </w:p>
    <w:p w14:paraId="77316512" w14:textId="1F1B7F26" w:rsidR="00220993" w:rsidRDefault="00220993" w:rsidP="002209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Predsjednik Upravnog vijeća otvara petu točku dnevnog reda</w:t>
      </w:r>
      <w:r>
        <w:rPr>
          <w:rFonts w:ascii="Times New Roman" w:hAnsi="Times New Roman" w:cs="Times New Roman"/>
          <w:sz w:val="24"/>
          <w:szCs w:val="24"/>
        </w:rPr>
        <w:t xml:space="preserve">, te daje riječ </w:t>
      </w:r>
      <w:r w:rsidRPr="00B05763">
        <w:rPr>
          <w:rFonts w:ascii="Times New Roman" w:hAnsi="Times New Roman" w:cs="Times New Roman"/>
          <w:sz w:val="24"/>
          <w:szCs w:val="24"/>
        </w:rPr>
        <w:t>ravnatelju Razvojne agencije TINTL, Albertu Vargi.</w:t>
      </w:r>
      <w:r>
        <w:rPr>
          <w:rFonts w:ascii="Times New Roman" w:hAnsi="Times New Roman" w:cs="Times New Roman"/>
          <w:sz w:val="24"/>
          <w:szCs w:val="24"/>
        </w:rPr>
        <w:t xml:space="preserve"> Ravnatelj je </w:t>
      </w:r>
      <w:r w:rsidRPr="00B05763">
        <w:rPr>
          <w:rFonts w:ascii="Times New Roman" w:hAnsi="Times New Roman" w:cs="Times New Roman"/>
          <w:sz w:val="24"/>
          <w:szCs w:val="24"/>
        </w:rPr>
        <w:t>u okviru predmetne točke</w:t>
      </w:r>
      <w:r>
        <w:rPr>
          <w:rFonts w:ascii="Times New Roman" w:hAnsi="Times New Roman" w:cs="Times New Roman"/>
          <w:sz w:val="24"/>
          <w:szCs w:val="24"/>
        </w:rPr>
        <w:t xml:space="preserve">  dodatno izložio i pojasnio Godišnje financijsko izvješće Razvojne agencije TINTL za 2023. godinu, </w:t>
      </w:r>
      <w:r w:rsidRPr="00B05763">
        <w:rPr>
          <w:rFonts w:ascii="Times New Roman" w:hAnsi="Times New Roman" w:cs="Times New Roman"/>
          <w:sz w:val="24"/>
          <w:szCs w:val="24"/>
        </w:rPr>
        <w:t xml:space="preserve">Predsjednik Upravnog vijeća daje predmetnu točku dnevnog reda na raspravu. Rasprave nije bilo. Upravno vijeće jednoglasno je </w:t>
      </w:r>
      <w:r>
        <w:rPr>
          <w:rFonts w:ascii="Times New Roman" w:hAnsi="Times New Roman" w:cs="Times New Roman"/>
          <w:sz w:val="24"/>
          <w:szCs w:val="24"/>
        </w:rPr>
        <w:t>usvojilo Godišnje financijsko izvješće Razvojne agencije TINTL za 2023. godinu.</w:t>
      </w:r>
    </w:p>
    <w:p w14:paraId="6D3587E1" w14:textId="29BF8315" w:rsidR="00D03D8C" w:rsidRDefault="00D03D8C" w:rsidP="002209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D48ED" w14:textId="7CE9922B" w:rsidR="00D03D8C" w:rsidRPr="00D03D8C" w:rsidRDefault="00D03D8C" w:rsidP="00D03D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0993">
        <w:rPr>
          <w:rFonts w:ascii="Times New Roman" w:hAnsi="Times New Roman" w:cs="Times New Roman"/>
          <w:b/>
          <w:bCs/>
          <w:sz w:val="24"/>
          <w:szCs w:val="24"/>
        </w:rPr>
        <w:t>Točka 6. Rasprava na temu izmjena Statuta RA TINTL</w:t>
      </w:r>
    </w:p>
    <w:p w14:paraId="7079BCEF" w14:textId="6A7B09D2" w:rsidR="00D923BB" w:rsidRPr="00B05763" w:rsidRDefault="00D923BB" w:rsidP="00D923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Predsjednik Upravnog vijeća započinje raspravu na temu izmjena Statuta RA TINTL. Ponavlja se </w:t>
      </w:r>
      <w:r>
        <w:rPr>
          <w:rFonts w:ascii="Times New Roman" w:hAnsi="Times New Roman" w:cs="Times New Roman"/>
          <w:sz w:val="24"/>
          <w:szCs w:val="24"/>
        </w:rPr>
        <w:t>započeta rasprava</w:t>
      </w:r>
      <w:r w:rsidRPr="00B05763">
        <w:rPr>
          <w:rFonts w:ascii="Times New Roman" w:hAnsi="Times New Roman" w:cs="Times New Roman"/>
          <w:sz w:val="24"/>
          <w:szCs w:val="24"/>
        </w:rPr>
        <w:t xml:space="preserve"> potrebnim izmjenama unutar Statuta Razvojne agencije TINTL. Ravnatelj Razvojne agencije TINTL, Albert Varga, komentira što će sve biti potrebno napraviti kako bi se Statut izmijenio, </w:t>
      </w:r>
      <w:r>
        <w:rPr>
          <w:rFonts w:ascii="Times New Roman" w:hAnsi="Times New Roman" w:cs="Times New Roman"/>
          <w:sz w:val="24"/>
          <w:szCs w:val="24"/>
        </w:rPr>
        <w:t>te predlaže da se izmjene</w:t>
      </w:r>
      <w:r w:rsidRPr="00B05763">
        <w:rPr>
          <w:rFonts w:ascii="Times New Roman" w:hAnsi="Times New Roman" w:cs="Times New Roman"/>
          <w:sz w:val="24"/>
          <w:szCs w:val="24"/>
        </w:rPr>
        <w:t xml:space="preserve"> Statuta pokrenu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763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B05763">
        <w:rPr>
          <w:rFonts w:ascii="Times New Roman" w:hAnsi="Times New Roman" w:cs="Times New Roman"/>
          <w:sz w:val="24"/>
          <w:szCs w:val="24"/>
        </w:rPr>
        <w:t xml:space="preserve">. kvartalu 2024 godine. </w:t>
      </w:r>
    </w:p>
    <w:p w14:paraId="7575C490" w14:textId="77777777" w:rsidR="004176E1" w:rsidRDefault="004176E1" w:rsidP="004176E1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2FF28" w14:textId="16CBAF25" w:rsidR="004176E1" w:rsidRPr="00B05763" w:rsidRDefault="004176E1" w:rsidP="00C076A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0A8E0" w14:textId="040DE1B8" w:rsidR="001157DE" w:rsidRPr="00B05763" w:rsidRDefault="001157DE" w:rsidP="00C076A7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3BB">
        <w:rPr>
          <w:rFonts w:ascii="Times New Roman" w:hAnsi="Times New Roman" w:cs="Times New Roman"/>
          <w:b/>
          <w:bCs/>
          <w:sz w:val="24"/>
          <w:szCs w:val="24"/>
        </w:rPr>
        <w:t>Točka 7: Razno</w:t>
      </w:r>
    </w:p>
    <w:p w14:paraId="14856BFD" w14:textId="77777777" w:rsidR="008F6ED7" w:rsidRPr="00B05763" w:rsidRDefault="008F6ED7" w:rsidP="00C076A7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981FB" w14:textId="77777777" w:rsidR="00D923BB" w:rsidRDefault="00D923BB" w:rsidP="00D923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Predsjednik Upravnog vijeća otvara sedmu točku dnevnog reda</w:t>
      </w:r>
      <w:r>
        <w:rPr>
          <w:rFonts w:ascii="Times New Roman" w:hAnsi="Times New Roman" w:cs="Times New Roman"/>
          <w:sz w:val="24"/>
          <w:szCs w:val="24"/>
        </w:rPr>
        <w:t xml:space="preserve"> u kojem  članove upravnog vijeća upoznaje s dokumentacijom koja je predana na izglasavanje. </w:t>
      </w:r>
    </w:p>
    <w:p w14:paraId="1A3C6329" w14:textId="77777777" w:rsidR="00D923BB" w:rsidRDefault="00D923BB" w:rsidP="00D923B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4E1BB" w14:textId="340BF2BD" w:rsidR="00D923BB" w:rsidRPr="00D923BB" w:rsidRDefault="00D923BB" w:rsidP="00D923B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3BB">
        <w:rPr>
          <w:rFonts w:ascii="Times New Roman" w:hAnsi="Times New Roman" w:cs="Times New Roman"/>
          <w:sz w:val="24"/>
          <w:szCs w:val="24"/>
        </w:rPr>
        <w:t xml:space="preserve">Dao je na raspravu </w:t>
      </w:r>
      <w:r w:rsidRPr="00D923BB">
        <w:rPr>
          <w:rFonts w:ascii="Times New Roman" w:hAnsi="Times New Roman" w:cs="Times New Roman"/>
          <w:i/>
          <w:iCs/>
          <w:sz w:val="24"/>
          <w:szCs w:val="24"/>
        </w:rPr>
        <w:t>PRAVILNIK o dodatku za uspješnost na radu radnika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23BB">
        <w:rPr>
          <w:rFonts w:ascii="Times New Roman" w:hAnsi="Times New Roman" w:cs="Times New Roman"/>
          <w:sz w:val="24"/>
          <w:szCs w:val="24"/>
        </w:rPr>
        <w:t xml:space="preserve">  Na ovu temu rasprave nije bilo. </w:t>
      </w:r>
      <w:r>
        <w:rPr>
          <w:rFonts w:ascii="Times New Roman" w:hAnsi="Times New Roman" w:cs="Times New Roman"/>
          <w:sz w:val="24"/>
          <w:szCs w:val="24"/>
        </w:rPr>
        <w:t>Pravilnik o dodatku za uspješnost na radu radnika</w:t>
      </w:r>
      <w:r w:rsidRPr="00D923BB">
        <w:rPr>
          <w:rFonts w:ascii="Times New Roman" w:hAnsi="Times New Roman" w:cs="Times New Roman"/>
          <w:sz w:val="24"/>
          <w:szCs w:val="24"/>
        </w:rPr>
        <w:t xml:space="preserve"> usvojen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D923BB">
        <w:rPr>
          <w:rFonts w:ascii="Times New Roman" w:hAnsi="Times New Roman" w:cs="Times New Roman"/>
          <w:sz w:val="24"/>
          <w:szCs w:val="24"/>
        </w:rPr>
        <w:t xml:space="preserve"> jednoglasno.</w:t>
      </w:r>
    </w:p>
    <w:p w14:paraId="242E89B3" w14:textId="77777777" w:rsidR="00FA5D80" w:rsidRPr="00B05763" w:rsidRDefault="00FA5D80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81692" w14:textId="19803FF9" w:rsidR="00006C24" w:rsidRPr="00B05763" w:rsidRDefault="00006C24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Sastanak Upravnog vijeća je završio u </w:t>
      </w:r>
      <w:r w:rsidR="004176E1" w:rsidRPr="00B05763">
        <w:rPr>
          <w:rFonts w:ascii="Times New Roman" w:hAnsi="Times New Roman" w:cs="Times New Roman"/>
          <w:sz w:val="24"/>
          <w:szCs w:val="24"/>
        </w:rPr>
        <w:t>10</w:t>
      </w:r>
      <w:r w:rsidRPr="00B05763">
        <w:rPr>
          <w:rFonts w:ascii="Times New Roman" w:hAnsi="Times New Roman" w:cs="Times New Roman"/>
          <w:sz w:val="24"/>
          <w:szCs w:val="24"/>
        </w:rPr>
        <w:t>:</w:t>
      </w:r>
      <w:r w:rsidR="00220993">
        <w:rPr>
          <w:rFonts w:ascii="Times New Roman" w:hAnsi="Times New Roman" w:cs="Times New Roman"/>
          <w:sz w:val="24"/>
          <w:szCs w:val="24"/>
        </w:rPr>
        <w:t>30</w:t>
      </w:r>
      <w:r w:rsidRPr="00B05763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94CAF86" w14:textId="77777777" w:rsidR="00006C24" w:rsidRPr="00B05763" w:rsidRDefault="00006C24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C7B6EA" w14:textId="77777777" w:rsidR="00006C24" w:rsidRPr="00B05763" w:rsidRDefault="00006C24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28"/>
      </w:tblGrid>
      <w:tr w:rsidR="009113E7" w:rsidRPr="00FA5D80" w14:paraId="4A90E420" w14:textId="77777777" w:rsidTr="009113E7">
        <w:tc>
          <w:tcPr>
            <w:tcW w:w="4498" w:type="dxa"/>
            <w:shd w:val="clear" w:color="auto" w:fill="auto"/>
          </w:tcPr>
          <w:p w14:paraId="172CE069" w14:textId="77777777" w:rsidR="009113E7" w:rsidRPr="00B05763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 xml:space="preserve">Zapisnik je sastavio:                                                                   </w:t>
            </w:r>
          </w:p>
          <w:p w14:paraId="2FA9E8F3" w14:textId="77777777" w:rsidR="009113E7" w:rsidRPr="00B05763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5A6CB9" w14:textId="77777777" w:rsidR="009113E7" w:rsidRPr="00B05763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7EE63AA2" w14:textId="5875CF6D" w:rsidR="008C49A9" w:rsidRPr="00B05763" w:rsidRDefault="008F6ED7" w:rsidP="008C49A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>Albert Varga</w:t>
            </w:r>
            <w:r w:rsidR="008C49A9" w:rsidRPr="00B05763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                    </w:t>
            </w:r>
          </w:p>
          <w:p w14:paraId="16319B72" w14:textId="1BE55D72" w:rsidR="00431946" w:rsidRPr="00B05763" w:rsidRDefault="008F6ED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>Ravnatelj</w:t>
            </w:r>
            <w:r w:rsidR="00431946" w:rsidRPr="00B05763">
              <w:rPr>
                <w:rFonts w:ascii="Times New Roman" w:hAnsi="Times New Roman"/>
                <w:sz w:val="24"/>
                <w:szCs w:val="24"/>
              </w:rPr>
              <w:t xml:space="preserve"> Razvojne </w:t>
            </w:r>
          </w:p>
          <w:p w14:paraId="3C09C2C2" w14:textId="06F593BE" w:rsidR="009113E7" w:rsidRPr="00B05763" w:rsidRDefault="00431946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>Agencije TINTL</w:t>
            </w:r>
          </w:p>
          <w:p w14:paraId="483C233A" w14:textId="77777777" w:rsidR="009113E7" w:rsidRPr="00B05763" w:rsidRDefault="009113E7" w:rsidP="008C49A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14:paraId="46204595" w14:textId="77777777" w:rsidR="009113E7" w:rsidRPr="00B05763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>Zapisnik ovjerava:</w:t>
            </w:r>
          </w:p>
          <w:p w14:paraId="5F1A32FA" w14:textId="77777777" w:rsidR="009113E7" w:rsidRPr="00B05763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229676" w14:textId="77777777" w:rsidR="009113E7" w:rsidRPr="00B05763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 xml:space="preserve">_________________________                                     </w:t>
            </w:r>
          </w:p>
          <w:p w14:paraId="48F2E716" w14:textId="22ADD343" w:rsidR="009113E7" w:rsidRPr="00B05763" w:rsidRDefault="00B84282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Zvonimir Palijan,</w:t>
            </w:r>
          </w:p>
          <w:p w14:paraId="29981601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>Predsjednik Upravnog vijeća Razvojne Agencije TINTL</w:t>
            </w:r>
          </w:p>
        </w:tc>
      </w:tr>
    </w:tbl>
    <w:p w14:paraId="5E26CAEC" w14:textId="77777777" w:rsidR="009113E7" w:rsidRPr="00FA5D80" w:rsidRDefault="009113E7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13E7" w:rsidRPr="00FA5D8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D17FF" w14:textId="77777777" w:rsidR="001573BE" w:rsidRDefault="001573BE" w:rsidP="00F354FD">
      <w:pPr>
        <w:spacing w:after="0" w:line="240" w:lineRule="auto"/>
      </w:pPr>
      <w:r>
        <w:separator/>
      </w:r>
    </w:p>
  </w:endnote>
  <w:endnote w:type="continuationSeparator" w:id="0">
    <w:p w14:paraId="77BAA724" w14:textId="77777777" w:rsidR="001573BE" w:rsidRDefault="001573BE" w:rsidP="00F3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7C88" w14:textId="77777777" w:rsidR="00F354FD" w:rsidRPr="00F354FD" w:rsidRDefault="00F354FD" w:rsidP="00F354FD">
    <w:pPr>
      <w:pStyle w:val="Podnoje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Razvojna agencija TINTL</w:t>
    </w:r>
  </w:p>
  <w:p w14:paraId="7FFC46DE" w14:textId="77777777" w:rsidR="00F354FD" w:rsidRPr="00F354FD" w:rsidRDefault="00F354FD" w:rsidP="00F354FD">
    <w:pPr>
      <w:pStyle w:val="Podnoje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Antuna Gustava Matoša 2, 32249 Tovarnik</w:t>
    </w:r>
  </w:p>
  <w:p w14:paraId="0C37AE35" w14:textId="77777777" w:rsidR="00F354FD" w:rsidRPr="00F354FD" w:rsidRDefault="00F354FD" w:rsidP="00F354FD">
    <w:pPr>
      <w:pStyle w:val="Podnoje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Tel: +385 (0) 99 299 8414</w:t>
    </w:r>
  </w:p>
  <w:p w14:paraId="711D597E" w14:textId="731BFFF2" w:rsidR="00F354FD" w:rsidRPr="00F354FD" w:rsidRDefault="00F354FD" w:rsidP="00F354FD">
    <w:pPr>
      <w:pStyle w:val="Podnoje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E-mail: info@ra-tintl.hr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72B45" w14:textId="77777777" w:rsidR="001573BE" w:rsidRDefault="001573BE" w:rsidP="00F354FD">
      <w:pPr>
        <w:spacing w:after="0" w:line="240" w:lineRule="auto"/>
      </w:pPr>
      <w:r>
        <w:separator/>
      </w:r>
    </w:p>
  </w:footnote>
  <w:footnote w:type="continuationSeparator" w:id="0">
    <w:p w14:paraId="1AF13DFB" w14:textId="77777777" w:rsidR="001573BE" w:rsidRDefault="001573BE" w:rsidP="00F3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12F85" w14:textId="6138C640" w:rsidR="00F354FD" w:rsidRDefault="00F354FD">
    <w:pPr>
      <w:pStyle w:val="Zaglavlje"/>
    </w:pPr>
    <w:r>
      <w:rPr>
        <w:noProof/>
      </w:rPr>
      <w:drawing>
        <wp:inline distT="0" distB="0" distL="0" distR="0" wp14:anchorId="54A98A22" wp14:editId="072526DA">
          <wp:extent cx="1842786" cy="792000"/>
          <wp:effectExtent l="0" t="0" r="508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86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33F"/>
    <w:multiLevelType w:val="hybridMultilevel"/>
    <w:tmpl w:val="7B2CB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6F96"/>
    <w:multiLevelType w:val="hybridMultilevel"/>
    <w:tmpl w:val="9F7E1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E61F7"/>
    <w:multiLevelType w:val="hybridMultilevel"/>
    <w:tmpl w:val="7B2CB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4765B"/>
    <w:multiLevelType w:val="hybridMultilevel"/>
    <w:tmpl w:val="55D07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D197B"/>
    <w:multiLevelType w:val="hybridMultilevel"/>
    <w:tmpl w:val="7B2CB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F4468"/>
    <w:multiLevelType w:val="hybridMultilevel"/>
    <w:tmpl w:val="1A103F5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077523"/>
    <w:multiLevelType w:val="hybridMultilevel"/>
    <w:tmpl w:val="3BC69A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D57E5"/>
    <w:multiLevelType w:val="hybridMultilevel"/>
    <w:tmpl w:val="7B2CB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72FBF"/>
    <w:multiLevelType w:val="hybridMultilevel"/>
    <w:tmpl w:val="7F649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05531">
    <w:abstractNumId w:val="1"/>
  </w:num>
  <w:num w:numId="2" w16cid:durableId="589973379">
    <w:abstractNumId w:val="8"/>
  </w:num>
  <w:num w:numId="3" w16cid:durableId="1122921343">
    <w:abstractNumId w:val="0"/>
  </w:num>
  <w:num w:numId="4" w16cid:durableId="2033922068">
    <w:abstractNumId w:val="5"/>
  </w:num>
  <w:num w:numId="5" w16cid:durableId="619997730">
    <w:abstractNumId w:val="7"/>
  </w:num>
  <w:num w:numId="6" w16cid:durableId="991375603">
    <w:abstractNumId w:val="4"/>
  </w:num>
  <w:num w:numId="7" w16cid:durableId="883516433">
    <w:abstractNumId w:val="3"/>
  </w:num>
  <w:num w:numId="8" w16cid:durableId="176385896">
    <w:abstractNumId w:val="2"/>
  </w:num>
  <w:num w:numId="9" w16cid:durableId="72506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ED"/>
    <w:rsid w:val="00006C24"/>
    <w:rsid w:val="000428C4"/>
    <w:rsid w:val="000F799D"/>
    <w:rsid w:val="001157DE"/>
    <w:rsid w:val="00144EF6"/>
    <w:rsid w:val="001573BE"/>
    <w:rsid w:val="001E7175"/>
    <w:rsid w:val="00220993"/>
    <w:rsid w:val="00234246"/>
    <w:rsid w:val="00281818"/>
    <w:rsid w:val="00295848"/>
    <w:rsid w:val="002D71C4"/>
    <w:rsid w:val="002F7AA7"/>
    <w:rsid w:val="003327A4"/>
    <w:rsid w:val="00351AAD"/>
    <w:rsid w:val="00374A49"/>
    <w:rsid w:val="003A0FBA"/>
    <w:rsid w:val="004176E1"/>
    <w:rsid w:val="00431946"/>
    <w:rsid w:val="004605CE"/>
    <w:rsid w:val="004643E1"/>
    <w:rsid w:val="00470B3C"/>
    <w:rsid w:val="004B69E5"/>
    <w:rsid w:val="004E6E47"/>
    <w:rsid w:val="00541913"/>
    <w:rsid w:val="0055055C"/>
    <w:rsid w:val="005E0E7E"/>
    <w:rsid w:val="00687359"/>
    <w:rsid w:val="007100CE"/>
    <w:rsid w:val="00741812"/>
    <w:rsid w:val="0077296B"/>
    <w:rsid w:val="00773522"/>
    <w:rsid w:val="007920A2"/>
    <w:rsid w:val="007E22AC"/>
    <w:rsid w:val="008B572A"/>
    <w:rsid w:val="008C49A9"/>
    <w:rsid w:val="008D5A54"/>
    <w:rsid w:val="008F6ED7"/>
    <w:rsid w:val="009113E7"/>
    <w:rsid w:val="009405CC"/>
    <w:rsid w:val="009914B6"/>
    <w:rsid w:val="00A32B87"/>
    <w:rsid w:val="00A54430"/>
    <w:rsid w:val="00AB61FB"/>
    <w:rsid w:val="00B05763"/>
    <w:rsid w:val="00B26880"/>
    <w:rsid w:val="00B47EA5"/>
    <w:rsid w:val="00B67263"/>
    <w:rsid w:val="00B80ECC"/>
    <w:rsid w:val="00B84282"/>
    <w:rsid w:val="00BD3C5C"/>
    <w:rsid w:val="00BF73BE"/>
    <w:rsid w:val="00C076A7"/>
    <w:rsid w:val="00C943ED"/>
    <w:rsid w:val="00CC07BA"/>
    <w:rsid w:val="00CD3853"/>
    <w:rsid w:val="00D03D8C"/>
    <w:rsid w:val="00D06915"/>
    <w:rsid w:val="00D44756"/>
    <w:rsid w:val="00D923BB"/>
    <w:rsid w:val="00E13C1B"/>
    <w:rsid w:val="00EB698F"/>
    <w:rsid w:val="00EF164F"/>
    <w:rsid w:val="00F04655"/>
    <w:rsid w:val="00F16BD8"/>
    <w:rsid w:val="00F24D84"/>
    <w:rsid w:val="00F31396"/>
    <w:rsid w:val="00F354FD"/>
    <w:rsid w:val="00F57D87"/>
    <w:rsid w:val="00FA5D80"/>
    <w:rsid w:val="00F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4492"/>
  <w15:chartTrackingRefBased/>
  <w15:docId w15:val="{EAC266D4-BBF2-47DD-B720-2EAE660C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43E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54F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54F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Latas</dc:creator>
  <cp:keywords/>
  <dc:description/>
  <cp:lastModifiedBy>Razvojna Agencija TINTL</cp:lastModifiedBy>
  <cp:revision>8</cp:revision>
  <dcterms:created xsi:type="dcterms:W3CDTF">2024-01-21T11:35:00Z</dcterms:created>
  <dcterms:modified xsi:type="dcterms:W3CDTF">2024-11-22T13:21:00Z</dcterms:modified>
</cp:coreProperties>
</file>